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3A" w:rsidRPr="001F603A" w:rsidRDefault="001F603A" w:rsidP="001F603A">
      <w:pPr>
        <w:shd w:val="clear" w:color="auto" w:fill="FFFFFF"/>
        <w:spacing w:before="30" w:after="30" w:line="240" w:lineRule="auto"/>
        <w:jc w:val="center"/>
        <w:rPr>
          <w:rFonts w:ascii="Times New Roman" w:eastAsia="Times New Roman" w:hAnsi="Times New Roman" w:cs="Times New Roman"/>
          <w:color w:val="FF0000"/>
          <w:sz w:val="28"/>
          <w:szCs w:val="28"/>
          <w:lang w:eastAsia="ru-RU"/>
        </w:rPr>
      </w:pPr>
      <w:r w:rsidRPr="001F603A">
        <w:rPr>
          <w:rFonts w:ascii="Times New Roman" w:eastAsia="Times New Roman" w:hAnsi="Times New Roman" w:cs="Times New Roman"/>
          <w:b/>
          <w:bCs/>
          <w:color w:val="FF0000"/>
          <w:sz w:val="28"/>
          <w:szCs w:val="28"/>
          <w:lang w:eastAsia="ru-RU"/>
        </w:rPr>
        <w:t>ПАМЯТКА ДЛЯ ПЕДАГОГА</w:t>
      </w:r>
    </w:p>
    <w:p w:rsidR="001F603A" w:rsidRPr="001F603A" w:rsidRDefault="001F603A" w:rsidP="001F603A">
      <w:pPr>
        <w:shd w:val="clear" w:color="auto" w:fill="FFFFFF"/>
        <w:spacing w:before="30" w:after="30" w:line="240" w:lineRule="auto"/>
        <w:jc w:val="center"/>
        <w:rPr>
          <w:rFonts w:ascii="Times New Roman" w:eastAsia="Times New Roman" w:hAnsi="Times New Roman" w:cs="Times New Roman"/>
          <w:color w:val="FF0000"/>
          <w:sz w:val="28"/>
          <w:szCs w:val="28"/>
          <w:lang w:eastAsia="ru-RU"/>
        </w:rPr>
      </w:pPr>
      <w:r w:rsidRPr="001F603A">
        <w:rPr>
          <w:rFonts w:ascii="Times New Roman" w:eastAsia="Times New Roman" w:hAnsi="Times New Roman" w:cs="Times New Roman"/>
          <w:b/>
          <w:bCs/>
          <w:color w:val="FF0000"/>
          <w:sz w:val="28"/>
          <w:szCs w:val="28"/>
          <w:lang w:eastAsia="ru-RU"/>
        </w:rPr>
        <w:t>О РАЗРЕШЕНИИ КОНФЛИКТА МЕЖДУ ДЕТЬМИ</w:t>
      </w: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color w:val="000000"/>
          <w:sz w:val="28"/>
          <w:szCs w:val="28"/>
          <w:lang w:eastAsia="ru-RU"/>
        </w:rPr>
        <w:t> </w:t>
      </w: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color w:val="000000"/>
          <w:sz w:val="28"/>
          <w:szCs w:val="28"/>
          <w:lang w:eastAsia="ru-RU"/>
        </w:rPr>
        <w:t>Конфликт — ситуация, в которой каждая из сторон стремится занять позицию, несовместимую и противоположную по отношению к интересам другой стороны.</w:t>
      </w: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color w:val="000000"/>
          <w:sz w:val="28"/>
          <w:szCs w:val="28"/>
          <w:lang w:eastAsia="ru-RU"/>
        </w:rPr>
        <w:t>Конфликт — особое взаимодействие индивидов, групп, объединений, которое возникает при их несовместимых взглядах, позициях и интересах. Конфликт обладает как деструктивными, так и конструктивными функциями.</w:t>
      </w:r>
    </w:p>
    <w:tbl>
      <w:tblPr>
        <w:tblW w:w="0" w:type="auto"/>
        <w:tblCellSpacing w:w="0" w:type="dxa"/>
        <w:tblCellMar>
          <w:left w:w="0" w:type="dxa"/>
          <w:right w:w="0" w:type="dxa"/>
        </w:tblCellMar>
        <w:tblLook w:val="04A0" w:firstRow="1" w:lastRow="0" w:firstColumn="1" w:lastColumn="0" w:noHBand="0" w:noVBand="1"/>
      </w:tblPr>
      <w:tblGrid>
        <w:gridCol w:w="2165"/>
      </w:tblGrid>
      <w:tr w:rsidR="001F603A" w:rsidRPr="001F603A" w:rsidTr="001F603A">
        <w:trPr>
          <w:tblCellSpacing w:w="0" w:type="dxa"/>
        </w:trPr>
        <w:tc>
          <w:tcPr>
            <w:tcW w:w="0" w:type="auto"/>
            <w:vAlign w:val="center"/>
            <w:hideMark/>
          </w:tcPr>
          <w:p w:rsidR="001F603A" w:rsidRPr="001F603A" w:rsidRDefault="001F603A" w:rsidP="001F603A">
            <w:pPr>
              <w:spacing w:before="30" w:after="30" w:line="240" w:lineRule="auto"/>
              <w:jc w:val="both"/>
              <w:rPr>
                <w:rFonts w:ascii="Times New Roman" w:eastAsia="Times New Roman" w:hAnsi="Times New Roman" w:cs="Times New Roman"/>
                <w:sz w:val="28"/>
                <w:szCs w:val="28"/>
                <w:lang w:eastAsia="ru-RU"/>
              </w:rPr>
            </w:pPr>
            <w:r w:rsidRPr="001F603A">
              <w:rPr>
                <w:rFonts w:ascii="Times New Roman" w:eastAsia="Times New Roman" w:hAnsi="Times New Roman" w:cs="Times New Roman"/>
                <w:sz w:val="28"/>
                <w:szCs w:val="28"/>
                <w:lang w:eastAsia="ru-RU"/>
              </w:rPr>
              <w:t>Виды конфликтов</w:t>
            </w:r>
          </w:p>
          <w:p w:rsidR="001F603A" w:rsidRPr="001F603A" w:rsidRDefault="001F603A" w:rsidP="001F603A">
            <w:pPr>
              <w:spacing w:before="30" w:after="30" w:line="240" w:lineRule="auto"/>
              <w:jc w:val="both"/>
              <w:rPr>
                <w:rFonts w:ascii="Times New Roman" w:eastAsia="Times New Roman" w:hAnsi="Times New Roman" w:cs="Times New Roman"/>
                <w:sz w:val="28"/>
                <w:szCs w:val="28"/>
                <w:lang w:eastAsia="ru-RU"/>
              </w:rPr>
            </w:pPr>
            <w:r w:rsidRPr="001F603A">
              <w:rPr>
                <w:rFonts w:ascii="Times New Roman" w:eastAsia="Times New Roman" w:hAnsi="Times New Roman" w:cs="Times New Roman"/>
                <w:sz w:val="28"/>
                <w:szCs w:val="28"/>
                <w:lang w:eastAsia="ru-RU"/>
              </w:rPr>
              <w:t> </w:t>
            </w:r>
          </w:p>
        </w:tc>
      </w:tr>
    </w:tbl>
    <w:p w:rsidR="001F603A" w:rsidRPr="001F603A" w:rsidRDefault="001F603A" w:rsidP="001F603A">
      <w:pPr>
        <w:shd w:val="clear" w:color="auto" w:fill="FFFFFF"/>
        <w:spacing w:after="0" w:line="240" w:lineRule="auto"/>
        <w:jc w:val="both"/>
        <w:rPr>
          <w:rFonts w:ascii="Times New Roman" w:eastAsia="Times New Roman" w:hAnsi="Times New Roman" w:cs="Times New Roman"/>
          <w:vanish/>
          <w:color w:val="000000"/>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9355"/>
      </w:tblGrid>
      <w:tr w:rsidR="001F603A" w:rsidRPr="001F603A" w:rsidTr="001F603A">
        <w:trPr>
          <w:tblCellSpacing w:w="0" w:type="dxa"/>
        </w:trPr>
        <w:tc>
          <w:tcPr>
            <w:tcW w:w="0" w:type="auto"/>
            <w:vAlign w:val="center"/>
            <w:hideMark/>
          </w:tcPr>
          <w:p w:rsidR="001F603A" w:rsidRPr="001F603A" w:rsidRDefault="001F603A" w:rsidP="001F603A">
            <w:pPr>
              <w:spacing w:before="30" w:after="30" w:line="240" w:lineRule="auto"/>
              <w:jc w:val="both"/>
              <w:rPr>
                <w:rFonts w:ascii="Times New Roman" w:eastAsia="Times New Roman" w:hAnsi="Times New Roman" w:cs="Times New Roman"/>
                <w:sz w:val="28"/>
                <w:szCs w:val="28"/>
                <w:lang w:eastAsia="ru-RU"/>
              </w:rPr>
            </w:pPr>
            <w:r w:rsidRPr="001F603A">
              <w:rPr>
                <w:rFonts w:ascii="Times New Roman" w:eastAsia="Times New Roman" w:hAnsi="Times New Roman" w:cs="Times New Roman"/>
                <w:sz w:val="28"/>
                <w:szCs w:val="28"/>
                <w:lang w:eastAsia="ru-RU"/>
              </w:rPr>
              <w:t>Внутренние конфликты — это взаимодействие противоположных сторон внутри данного объекта.</w:t>
            </w:r>
          </w:p>
          <w:p w:rsidR="001F603A" w:rsidRPr="001F603A" w:rsidRDefault="001F603A" w:rsidP="001F603A">
            <w:pPr>
              <w:spacing w:before="30" w:after="30" w:line="240" w:lineRule="auto"/>
              <w:jc w:val="both"/>
              <w:rPr>
                <w:rFonts w:ascii="Times New Roman" w:eastAsia="Times New Roman" w:hAnsi="Times New Roman" w:cs="Times New Roman"/>
                <w:sz w:val="28"/>
                <w:szCs w:val="28"/>
                <w:lang w:eastAsia="ru-RU"/>
              </w:rPr>
            </w:pPr>
            <w:r w:rsidRPr="001F603A">
              <w:rPr>
                <w:rFonts w:ascii="Times New Roman" w:eastAsia="Times New Roman" w:hAnsi="Times New Roman" w:cs="Times New Roman"/>
                <w:sz w:val="28"/>
                <w:szCs w:val="28"/>
                <w:lang w:eastAsia="ru-RU"/>
              </w:rPr>
              <w:t> </w:t>
            </w:r>
          </w:p>
        </w:tc>
      </w:tr>
    </w:tbl>
    <w:p w:rsidR="001F603A" w:rsidRPr="001F603A" w:rsidRDefault="001F603A" w:rsidP="001F603A">
      <w:pPr>
        <w:shd w:val="clear" w:color="auto" w:fill="FFFFFF"/>
        <w:spacing w:after="0" w:line="240" w:lineRule="auto"/>
        <w:jc w:val="both"/>
        <w:rPr>
          <w:rFonts w:ascii="Times New Roman" w:eastAsia="Times New Roman" w:hAnsi="Times New Roman" w:cs="Times New Roman"/>
          <w:vanish/>
          <w:color w:val="000000"/>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9355"/>
      </w:tblGrid>
      <w:tr w:rsidR="001F603A" w:rsidRPr="001F603A" w:rsidTr="001F603A">
        <w:trPr>
          <w:tblCellSpacing w:w="0" w:type="dxa"/>
        </w:trPr>
        <w:tc>
          <w:tcPr>
            <w:tcW w:w="0" w:type="auto"/>
            <w:vAlign w:val="center"/>
            <w:hideMark/>
          </w:tcPr>
          <w:p w:rsidR="001F603A" w:rsidRPr="001F603A" w:rsidRDefault="001F603A" w:rsidP="001F603A">
            <w:pPr>
              <w:spacing w:before="30" w:after="30" w:line="240" w:lineRule="auto"/>
              <w:jc w:val="both"/>
              <w:rPr>
                <w:rFonts w:ascii="Times New Roman" w:eastAsia="Times New Roman" w:hAnsi="Times New Roman" w:cs="Times New Roman"/>
                <w:sz w:val="28"/>
                <w:szCs w:val="28"/>
                <w:lang w:eastAsia="ru-RU"/>
              </w:rPr>
            </w:pPr>
            <w:r w:rsidRPr="001F603A">
              <w:rPr>
                <w:rFonts w:ascii="Times New Roman" w:eastAsia="Times New Roman" w:hAnsi="Times New Roman" w:cs="Times New Roman"/>
                <w:sz w:val="28"/>
                <w:szCs w:val="28"/>
                <w:lang w:eastAsia="ru-RU"/>
              </w:rPr>
              <w:t>Внешние конфликты — это взаимодействие противоположностей, относящихся к разным объектам.</w:t>
            </w:r>
          </w:p>
          <w:p w:rsidR="001F603A" w:rsidRPr="001F603A" w:rsidRDefault="001F603A" w:rsidP="001F603A">
            <w:pPr>
              <w:spacing w:before="30" w:after="30" w:line="240" w:lineRule="auto"/>
              <w:jc w:val="both"/>
              <w:rPr>
                <w:rFonts w:ascii="Times New Roman" w:eastAsia="Times New Roman" w:hAnsi="Times New Roman" w:cs="Times New Roman"/>
                <w:sz w:val="28"/>
                <w:szCs w:val="28"/>
                <w:lang w:eastAsia="ru-RU"/>
              </w:rPr>
            </w:pPr>
            <w:r w:rsidRPr="001F603A">
              <w:rPr>
                <w:rFonts w:ascii="Times New Roman" w:eastAsia="Times New Roman" w:hAnsi="Times New Roman" w:cs="Times New Roman"/>
                <w:sz w:val="28"/>
                <w:szCs w:val="28"/>
                <w:lang w:eastAsia="ru-RU"/>
              </w:rPr>
              <w:t> </w:t>
            </w:r>
          </w:p>
        </w:tc>
      </w:tr>
    </w:tbl>
    <w:p w:rsidR="001F603A" w:rsidRPr="001F603A" w:rsidRDefault="001F603A" w:rsidP="001F603A">
      <w:pPr>
        <w:shd w:val="clear" w:color="auto" w:fill="FFFFFF"/>
        <w:spacing w:after="0" w:line="240" w:lineRule="auto"/>
        <w:jc w:val="both"/>
        <w:rPr>
          <w:rFonts w:ascii="Times New Roman" w:eastAsia="Times New Roman" w:hAnsi="Times New Roman" w:cs="Times New Roman"/>
          <w:vanish/>
          <w:color w:val="000000"/>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9355"/>
      </w:tblGrid>
      <w:tr w:rsidR="001F603A" w:rsidRPr="001F603A" w:rsidTr="001F603A">
        <w:trPr>
          <w:tblCellSpacing w:w="0" w:type="dxa"/>
        </w:trPr>
        <w:tc>
          <w:tcPr>
            <w:tcW w:w="0" w:type="auto"/>
            <w:vAlign w:val="center"/>
            <w:hideMark/>
          </w:tcPr>
          <w:p w:rsidR="001F603A" w:rsidRPr="001F603A" w:rsidRDefault="001F603A" w:rsidP="001F603A">
            <w:pPr>
              <w:spacing w:before="30" w:after="30" w:line="240" w:lineRule="auto"/>
              <w:jc w:val="both"/>
              <w:rPr>
                <w:rFonts w:ascii="Times New Roman" w:eastAsia="Times New Roman" w:hAnsi="Times New Roman" w:cs="Times New Roman"/>
                <w:sz w:val="28"/>
                <w:szCs w:val="28"/>
                <w:lang w:eastAsia="ru-RU"/>
              </w:rPr>
            </w:pPr>
            <w:r w:rsidRPr="001F603A">
              <w:rPr>
                <w:rFonts w:ascii="Times New Roman" w:eastAsia="Times New Roman" w:hAnsi="Times New Roman" w:cs="Times New Roman"/>
                <w:sz w:val="28"/>
                <w:szCs w:val="28"/>
                <w:lang w:eastAsia="ru-RU"/>
              </w:rPr>
              <w:t>Антагонистические конфликты — это взаимодействие между непримиримо враждебными социальными группами и силами.</w:t>
            </w:r>
          </w:p>
          <w:p w:rsidR="001F603A" w:rsidRPr="001F603A" w:rsidRDefault="001F603A" w:rsidP="001F603A">
            <w:pPr>
              <w:spacing w:before="30" w:after="30" w:line="240" w:lineRule="auto"/>
              <w:jc w:val="both"/>
              <w:rPr>
                <w:rFonts w:ascii="Times New Roman" w:eastAsia="Times New Roman" w:hAnsi="Times New Roman" w:cs="Times New Roman"/>
                <w:sz w:val="28"/>
                <w:szCs w:val="28"/>
                <w:lang w:eastAsia="ru-RU"/>
              </w:rPr>
            </w:pPr>
            <w:r w:rsidRPr="001F603A">
              <w:rPr>
                <w:rFonts w:ascii="Times New Roman" w:eastAsia="Times New Roman" w:hAnsi="Times New Roman" w:cs="Times New Roman"/>
                <w:sz w:val="28"/>
                <w:szCs w:val="28"/>
                <w:lang w:eastAsia="ru-RU"/>
              </w:rPr>
              <w:t> </w:t>
            </w:r>
          </w:p>
        </w:tc>
      </w:tr>
    </w:tbl>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color w:val="000000"/>
          <w:sz w:val="28"/>
          <w:szCs w:val="28"/>
          <w:lang w:eastAsia="ru-RU"/>
        </w:rPr>
        <w:t>Главная задача взрослых — помочь детям увидеть в каждом человеке, имеющего свои желания и переживания, вместе найти выход из сложной ситуации, предлагая им вари</w:t>
      </w:r>
      <w:r w:rsidRPr="001F603A">
        <w:rPr>
          <w:rFonts w:ascii="Times New Roman" w:eastAsia="Times New Roman" w:hAnsi="Times New Roman" w:cs="Times New Roman"/>
          <w:color w:val="000000"/>
          <w:sz w:val="28"/>
          <w:szCs w:val="28"/>
          <w:lang w:eastAsia="ru-RU"/>
        </w:rPr>
        <w:softHyphen/>
        <w:t>анты решения конфликта.</w:t>
      </w: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color w:val="000000"/>
          <w:sz w:val="28"/>
          <w:szCs w:val="28"/>
          <w:lang w:eastAsia="ru-RU"/>
        </w:rPr>
        <w:t> </w:t>
      </w: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color w:val="000000"/>
          <w:sz w:val="28"/>
          <w:szCs w:val="28"/>
          <w:lang w:eastAsia="ru-RU"/>
        </w:rPr>
        <w:t> </w:t>
      </w: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color w:val="000000"/>
          <w:sz w:val="28"/>
          <w:szCs w:val="28"/>
          <w:lang w:eastAsia="ru-RU"/>
        </w:rPr>
        <w:t> </w:t>
      </w: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b/>
          <w:bCs/>
          <w:color w:val="000000"/>
          <w:sz w:val="28"/>
          <w:szCs w:val="28"/>
          <w:lang w:eastAsia="ru-RU"/>
        </w:rPr>
        <w:t>Рекомендации,</w:t>
      </w:r>
      <w:r>
        <w:rPr>
          <w:rFonts w:ascii="Times New Roman" w:eastAsia="Times New Roman" w:hAnsi="Times New Roman" w:cs="Times New Roman"/>
          <w:b/>
          <w:bCs/>
          <w:color w:val="000000"/>
          <w:sz w:val="28"/>
          <w:szCs w:val="28"/>
          <w:lang w:eastAsia="ru-RU"/>
        </w:rPr>
        <w:t xml:space="preserve"> </w:t>
      </w:r>
      <w:r w:rsidRPr="001F603A">
        <w:rPr>
          <w:rFonts w:ascii="Times New Roman" w:eastAsia="Times New Roman" w:hAnsi="Times New Roman" w:cs="Times New Roman"/>
          <w:b/>
          <w:bCs/>
          <w:color w:val="000000"/>
          <w:sz w:val="28"/>
          <w:szCs w:val="28"/>
          <w:lang w:eastAsia="ru-RU"/>
        </w:rPr>
        <w:t>которых должен придерживаться педагог,</w:t>
      </w:r>
    </w:p>
    <w:p w:rsidR="001F603A" w:rsidRPr="001F603A" w:rsidRDefault="001F603A" w:rsidP="001F603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F603A">
        <w:rPr>
          <w:rFonts w:ascii="Times New Roman" w:eastAsia="Times New Roman" w:hAnsi="Times New Roman" w:cs="Times New Roman"/>
          <w:b/>
          <w:bCs/>
          <w:color w:val="000000"/>
          <w:sz w:val="28"/>
          <w:szCs w:val="28"/>
          <w:lang w:eastAsia="ru-RU"/>
        </w:rPr>
        <w:t>наблюдающий ситуацию ссоры между детьми.</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br/>
        <w:t>Правило 1.</w:t>
      </w:r>
      <w:r>
        <w:rPr>
          <w:rFonts w:ascii="Times New Roman" w:eastAsia="Times New Roman" w:hAnsi="Times New Roman" w:cs="Times New Roman"/>
          <w:color w:val="000000"/>
          <w:sz w:val="28"/>
          <w:szCs w:val="28"/>
          <w:shd w:val="clear" w:color="auto" w:fill="FFFFFF"/>
          <w:lang w:eastAsia="ru-RU"/>
        </w:rPr>
        <w:t xml:space="preserve"> </w:t>
      </w:r>
      <w:r w:rsidRPr="001F603A">
        <w:rPr>
          <w:rFonts w:ascii="Times New Roman" w:eastAsia="Times New Roman" w:hAnsi="Times New Roman" w:cs="Times New Roman"/>
          <w:color w:val="000000"/>
          <w:sz w:val="28"/>
          <w:szCs w:val="28"/>
          <w:shd w:val="clear" w:color="auto" w:fill="FFFFFF"/>
          <w:lang w:eastAsia="ru-RU"/>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Правило 2.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xml:space="preserve">Правило 3. Разбирая конкретную ситуацию ссоры, не стремитесь выступать верховным судьей, определяя правых и виноватых и выбирая меру наказания. </w:t>
      </w:r>
      <w:r w:rsidRPr="001F603A">
        <w:rPr>
          <w:rFonts w:ascii="Times New Roman" w:eastAsia="Times New Roman" w:hAnsi="Times New Roman" w:cs="Times New Roman"/>
          <w:color w:val="000000"/>
          <w:sz w:val="28"/>
          <w:szCs w:val="28"/>
          <w:shd w:val="clear" w:color="auto" w:fill="FFFFFF"/>
          <w:lang w:eastAsia="ru-RU"/>
        </w:rPr>
        <w:lastRenderedPageBreak/>
        <w:t>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w:t>
      </w:r>
      <w:r>
        <w:rPr>
          <w:rFonts w:ascii="Times New Roman" w:eastAsia="Times New Roman" w:hAnsi="Times New Roman" w:cs="Times New Roman"/>
          <w:color w:val="000000"/>
          <w:sz w:val="28"/>
          <w:szCs w:val="28"/>
          <w:shd w:val="clear" w:color="auto" w:fill="FFFFFF"/>
          <w:lang w:eastAsia="ru-RU"/>
        </w:rPr>
        <w:t xml:space="preserve"> </w:t>
      </w:r>
      <w:bookmarkStart w:id="0" w:name="_GoBack"/>
      <w:bookmarkEnd w:id="0"/>
      <w:r w:rsidRPr="001F603A">
        <w:rPr>
          <w:rFonts w:ascii="Times New Roman" w:eastAsia="Times New Roman" w:hAnsi="Times New Roman" w:cs="Times New Roman"/>
          <w:color w:val="000000"/>
          <w:sz w:val="28"/>
          <w:szCs w:val="28"/>
          <w:shd w:val="clear" w:color="auto" w:fill="FFFFFF"/>
          <w:lang w:eastAsia="ru-RU"/>
        </w:rPr>
        <w:t>Делайте акцент не на "кто виноват?", а на "что делать?". Направить в это русло внимание поссорившихся и жаждущих отмщения ребят часто помогает чувство юмора.</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Правило 4.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Правило 5.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b/>
          <w:bCs/>
          <w:color w:val="000000"/>
          <w:sz w:val="28"/>
          <w:szCs w:val="28"/>
          <w:shd w:val="clear" w:color="auto" w:fill="FFFFFF"/>
          <w:lang w:eastAsia="ru-RU"/>
        </w:rPr>
        <w:t>Стратегия поведения в конфликте:</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Шаг №1: Привлечь к себе внимание конфликтующих сторон (голосом, интонацией).</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Шаг №2: Сохранять собственное эмоциональное равновесие в вопросах решения детских конфликтов.</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Шаг №3: Прояснить конфликтную ситуацию, реальные проблемы и интересы обеих сторон.</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Шаг №4: Оценить обстоятельства, мотивы детей, с помощью наводящих вопросов выяснить причину конфликта (что привело к конфликту).</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Шаг №5: Работать с чувствами детей (техника активного слушания).</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Техника активного слушания:</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обязательно повернитесь к ребенку лицом;</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если ребенок расстроен, не задавайте ему сразу вопросы;</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стройте ваши фразы в утвердительной форме, а не в форме вопроса, например, «что-то случилось</w:t>
      </w:r>
      <w:proofErr w:type="gramStart"/>
      <w:r w:rsidRPr="001F603A">
        <w:rPr>
          <w:rFonts w:ascii="Times New Roman" w:eastAsia="Times New Roman" w:hAnsi="Times New Roman" w:cs="Times New Roman"/>
          <w:color w:val="000000"/>
          <w:sz w:val="28"/>
          <w:szCs w:val="28"/>
          <w:shd w:val="clear" w:color="auto" w:fill="FFFFFF"/>
          <w:lang w:eastAsia="ru-RU"/>
        </w:rPr>
        <w:t>… »</w:t>
      </w:r>
      <w:proofErr w:type="gramEnd"/>
      <w:r w:rsidRPr="001F603A">
        <w:rPr>
          <w:rFonts w:ascii="Times New Roman" w:eastAsia="Times New Roman" w:hAnsi="Times New Roman" w:cs="Times New Roman"/>
          <w:color w:val="000000"/>
          <w:sz w:val="28"/>
          <w:szCs w:val="28"/>
          <w:shd w:val="clear" w:color="auto" w:fill="FFFFFF"/>
          <w:lang w:eastAsia="ru-RU"/>
        </w:rPr>
        <w:t>, «он тебя толкнул и тебе очень больно… », «ты на него обиделся и не хочешь с ним дружить… »;</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после утвердительного высказывания - держите паузу;</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обязательно выслушайте обе стороны участников конфликта;</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выслушивая переживания одного ребенка, дайте понять взглядом, прикосновением, кивком головы другому ребенку, что вы помните о нем и готовы будете выслушать и его.</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lastRenderedPageBreak/>
        <w:t>Шаг №6: Совместно с детьми сформулировать возможные пути решения, приемлемые для всех заинтересованных сторон (техника позитивных сообщений).</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Техника позитивных сообщений:</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1) Кто хочет рассказать, что произошло? (или обращение к конкретному ребенку).</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2) Когда ты… (описание произведенного действия ребенка) может случиться, что… (описание возможного результата).</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3) Лучше… (предложение альтернативного варианта поведения каждого из участников конфликта).</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4) Положительная оценка результата игры для участников (публичная или индивидуальная, сообразно ситуации).</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Шаг №7: Объединить конфликтующие стороны в совместную игровую деятельность.</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Шаг №8: Помочь детям выполнить решение, если нужно - осуществить проверку.</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 </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b/>
          <w:bCs/>
          <w:color w:val="000000"/>
          <w:sz w:val="28"/>
          <w:szCs w:val="28"/>
          <w:shd w:val="clear" w:color="auto" w:fill="FFFFFF"/>
          <w:lang w:eastAsia="ru-RU"/>
        </w:rPr>
        <w:t>Основные подходы в разрешении конфликтов</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Становясь посредником в разрешении детских конфлик</w:t>
      </w:r>
      <w:r w:rsidRPr="001F603A">
        <w:rPr>
          <w:rFonts w:ascii="Times New Roman" w:eastAsia="Times New Roman" w:hAnsi="Times New Roman" w:cs="Times New Roman"/>
          <w:color w:val="000000"/>
          <w:sz w:val="28"/>
          <w:szCs w:val="28"/>
          <w:shd w:val="clear" w:color="auto" w:fill="FFFFFF"/>
          <w:lang w:eastAsia="ru-RU"/>
        </w:rPr>
        <w:softHyphen/>
        <w:t>тов, воспитатель должен учитывать их характерные осо</w:t>
      </w:r>
      <w:r w:rsidRPr="001F603A">
        <w:rPr>
          <w:rFonts w:ascii="Times New Roman" w:eastAsia="Times New Roman" w:hAnsi="Times New Roman" w:cs="Times New Roman"/>
          <w:color w:val="000000"/>
          <w:sz w:val="28"/>
          <w:szCs w:val="28"/>
          <w:shd w:val="clear" w:color="auto" w:fill="FFFFFF"/>
          <w:lang w:eastAsia="ru-RU"/>
        </w:rPr>
        <w:softHyphen/>
        <w:t>бенности:</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1. При разрешении конфликтной ситуации воспитатель, пе</w:t>
      </w:r>
      <w:r w:rsidRPr="001F603A">
        <w:rPr>
          <w:rFonts w:ascii="Times New Roman" w:eastAsia="Times New Roman" w:hAnsi="Times New Roman" w:cs="Times New Roman"/>
          <w:color w:val="000000"/>
          <w:sz w:val="28"/>
          <w:szCs w:val="28"/>
          <w:shd w:val="clear" w:color="auto" w:fill="FFFFFF"/>
          <w:lang w:eastAsia="ru-RU"/>
        </w:rPr>
        <w:softHyphen/>
        <w:t>дагог несет профессиональную ответственность за правиль</w:t>
      </w:r>
      <w:r w:rsidRPr="001F603A">
        <w:rPr>
          <w:rFonts w:ascii="Times New Roman" w:eastAsia="Times New Roman" w:hAnsi="Times New Roman" w:cs="Times New Roman"/>
          <w:color w:val="000000"/>
          <w:sz w:val="28"/>
          <w:szCs w:val="28"/>
          <w:shd w:val="clear" w:color="auto" w:fill="FFFFFF"/>
          <w:lang w:eastAsia="ru-RU"/>
        </w:rPr>
        <w:softHyphen/>
        <w:t>ное разрешение ситуации конфликта: детский сад — мо</w:t>
      </w:r>
      <w:r w:rsidRPr="001F603A">
        <w:rPr>
          <w:rFonts w:ascii="Times New Roman" w:eastAsia="Times New Roman" w:hAnsi="Times New Roman" w:cs="Times New Roman"/>
          <w:color w:val="000000"/>
          <w:sz w:val="28"/>
          <w:szCs w:val="28"/>
          <w:shd w:val="clear" w:color="auto" w:fill="FFFFFF"/>
          <w:lang w:eastAsia="ru-RU"/>
        </w:rPr>
        <w:softHyphen/>
        <w:t>дель общества, где воспитанники усваивают социальные нормы отношений между людьми.</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2. Взрослые и дети имеют различный социальный статус (чем и определяется их разное поведение в конфликте и при его разрешении).</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3. Разница в возрасте и жизненном опыте разводит позиции взрослого и ребенка, порождает разную степень ответствен</w:t>
      </w:r>
      <w:r w:rsidRPr="001F603A">
        <w:rPr>
          <w:rFonts w:ascii="Times New Roman" w:eastAsia="Times New Roman" w:hAnsi="Times New Roman" w:cs="Times New Roman"/>
          <w:color w:val="000000"/>
          <w:sz w:val="28"/>
          <w:szCs w:val="28"/>
          <w:shd w:val="clear" w:color="auto" w:fill="FFFFFF"/>
          <w:lang w:eastAsia="ru-RU"/>
        </w:rPr>
        <w:softHyphen/>
        <w:t>ности за ошибки.</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4. Различное понимание событий и их причин участниками, конфликт глазами воспитателя и детей видится по-разно</w:t>
      </w:r>
      <w:r w:rsidRPr="001F603A">
        <w:rPr>
          <w:rFonts w:ascii="Times New Roman" w:eastAsia="Times New Roman" w:hAnsi="Times New Roman" w:cs="Times New Roman"/>
          <w:color w:val="000000"/>
          <w:sz w:val="28"/>
          <w:szCs w:val="28"/>
          <w:shd w:val="clear" w:color="auto" w:fill="FFFFFF"/>
          <w:lang w:eastAsia="ru-RU"/>
        </w:rPr>
        <w:softHyphen/>
        <w:t>му.</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5. Присутствие других детей при конфликте превращает их из свидетелей в участников, а конфликт приобретает вос</w:t>
      </w:r>
      <w:r w:rsidRPr="001F603A">
        <w:rPr>
          <w:rFonts w:ascii="Times New Roman" w:eastAsia="Times New Roman" w:hAnsi="Times New Roman" w:cs="Times New Roman"/>
          <w:color w:val="000000"/>
          <w:sz w:val="28"/>
          <w:szCs w:val="28"/>
          <w:shd w:val="clear" w:color="auto" w:fill="FFFFFF"/>
          <w:lang w:eastAsia="ru-RU"/>
        </w:rPr>
        <w:softHyphen/>
        <w:t>питательный смысл.</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6. Профессиональная позиция воспитателя (педагога) — взять на себя инициативу разрешения конфликта и на первое место поставить интересы формирующейся личности.</w:t>
      </w:r>
    </w:p>
    <w:p w:rsidR="001F603A" w:rsidRPr="001F603A" w:rsidRDefault="001F603A" w:rsidP="001F603A">
      <w:pPr>
        <w:spacing w:before="30" w:after="30" w:line="240" w:lineRule="auto"/>
        <w:jc w:val="both"/>
        <w:rPr>
          <w:rFonts w:ascii="Times New Roman" w:eastAsia="Times New Roman" w:hAnsi="Times New Roman" w:cs="Times New Roman"/>
          <w:color w:val="000000"/>
          <w:sz w:val="28"/>
          <w:szCs w:val="28"/>
          <w:shd w:val="clear" w:color="auto" w:fill="FFFFFF"/>
          <w:lang w:eastAsia="ru-RU"/>
        </w:rPr>
      </w:pPr>
      <w:r w:rsidRPr="001F603A">
        <w:rPr>
          <w:rFonts w:ascii="Times New Roman" w:eastAsia="Times New Roman" w:hAnsi="Times New Roman" w:cs="Times New Roman"/>
          <w:color w:val="000000"/>
          <w:sz w:val="28"/>
          <w:szCs w:val="28"/>
          <w:shd w:val="clear" w:color="auto" w:fill="FFFFFF"/>
          <w:lang w:eastAsia="ru-RU"/>
        </w:rPr>
        <w:t>7. Детские конфликты легче предупредить, чем успешно раз</w:t>
      </w:r>
      <w:r w:rsidRPr="001F603A">
        <w:rPr>
          <w:rFonts w:ascii="Times New Roman" w:eastAsia="Times New Roman" w:hAnsi="Times New Roman" w:cs="Times New Roman"/>
          <w:color w:val="000000"/>
          <w:sz w:val="28"/>
          <w:szCs w:val="28"/>
          <w:shd w:val="clear" w:color="auto" w:fill="FFFFFF"/>
          <w:lang w:eastAsia="ru-RU"/>
        </w:rPr>
        <w:softHyphen/>
        <w:t>решить.</w:t>
      </w:r>
    </w:p>
    <w:p w:rsidR="001F603A" w:rsidRPr="001F603A" w:rsidRDefault="001F603A" w:rsidP="001F603A">
      <w:pPr>
        <w:spacing w:before="30" w:after="30" w:line="240" w:lineRule="auto"/>
        <w:rPr>
          <w:rFonts w:ascii="Comic Sans MS" w:eastAsia="Times New Roman" w:hAnsi="Comic Sans MS" w:cs="Times New Roman"/>
          <w:color w:val="000000"/>
          <w:sz w:val="20"/>
          <w:szCs w:val="20"/>
          <w:shd w:val="clear" w:color="auto" w:fill="FFFFFF"/>
          <w:lang w:eastAsia="ru-RU"/>
        </w:rPr>
      </w:pPr>
      <w:r w:rsidRPr="001F603A">
        <w:rPr>
          <w:rFonts w:ascii="Comic Sans MS" w:eastAsia="Times New Roman" w:hAnsi="Comic Sans MS" w:cs="Times New Roman"/>
          <w:color w:val="000000"/>
          <w:sz w:val="20"/>
          <w:szCs w:val="20"/>
          <w:shd w:val="clear" w:color="auto" w:fill="FFFFFF"/>
          <w:lang w:eastAsia="ru-RU"/>
        </w:rPr>
        <w:t> </w:t>
      </w:r>
    </w:p>
    <w:p w:rsidR="001F603A" w:rsidRPr="001F603A" w:rsidRDefault="001F603A" w:rsidP="001F603A">
      <w:pPr>
        <w:spacing w:before="30" w:after="30" w:line="240" w:lineRule="auto"/>
        <w:rPr>
          <w:rFonts w:ascii="Comic Sans MS" w:eastAsia="Times New Roman" w:hAnsi="Comic Sans MS" w:cs="Times New Roman"/>
          <w:color w:val="000000"/>
          <w:sz w:val="20"/>
          <w:szCs w:val="20"/>
          <w:shd w:val="clear" w:color="auto" w:fill="FFFFFF"/>
          <w:lang w:eastAsia="ru-RU"/>
        </w:rPr>
      </w:pPr>
      <w:r w:rsidRPr="001F603A">
        <w:rPr>
          <w:rFonts w:ascii="Comic Sans MS" w:eastAsia="Times New Roman" w:hAnsi="Comic Sans MS" w:cs="Times New Roman"/>
          <w:color w:val="000000"/>
          <w:sz w:val="20"/>
          <w:szCs w:val="20"/>
          <w:shd w:val="clear" w:color="auto" w:fill="FFFFFF"/>
          <w:lang w:eastAsia="ru-RU"/>
        </w:rPr>
        <w:t>  </w:t>
      </w:r>
    </w:p>
    <w:p w:rsidR="001F603A" w:rsidRPr="001F603A" w:rsidRDefault="001F603A" w:rsidP="001F603A">
      <w:pPr>
        <w:spacing w:before="30" w:after="30" w:line="240" w:lineRule="auto"/>
        <w:rPr>
          <w:rFonts w:ascii="Comic Sans MS" w:eastAsia="Times New Roman" w:hAnsi="Comic Sans MS" w:cs="Times New Roman"/>
          <w:color w:val="000000"/>
          <w:sz w:val="20"/>
          <w:szCs w:val="20"/>
          <w:shd w:val="clear" w:color="auto" w:fill="FFFFFF"/>
          <w:lang w:eastAsia="ru-RU"/>
        </w:rPr>
      </w:pPr>
      <w:r w:rsidRPr="001F603A">
        <w:rPr>
          <w:rFonts w:ascii="Comic Sans MS" w:eastAsia="Times New Roman" w:hAnsi="Comic Sans MS" w:cs="Times New Roman"/>
          <w:color w:val="000000"/>
          <w:sz w:val="20"/>
          <w:szCs w:val="20"/>
          <w:shd w:val="clear" w:color="auto" w:fill="FFFFFF"/>
          <w:lang w:eastAsia="ru-RU"/>
        </w:rPr>
        <w:t> </w:t>
      </w:r>
    </w:p>
    <w:p w:rsidR="001F603A" w:rsidRPr="001F603A" w:rsidRDefault="001F603A" w:rsidP="001F603A">
      <w:pPr>
        <w:spacing w:before="30" w:after="30" w:line="240" w:lineRule="auto"/>
        <w:rPr>
          <w:rFonts w:ascii="Comic Sans MS" w:eastAsia="Times New Roman" w:hAnsi="Comic Sans MS" w:cs="Times New Roman"/>
          <w:color w:val="000000"/>
          <w:sz w:val="20"/>
          <w:szCs w:val="20"/>
          <w:shd w:val="clear" w:color="auto" w:fill="FFFFFF"/>
          <w:lang w:eastAsia="ru-RU"/>
        </w:rPr>
      </w:pPr>
      <w:r w:rsidRPr="001F603A">
        <w:rPr>
          <w:rFonts w:ascii="Comic Sans MS" w:eastAsia="Times New Roman" w:hAnsi="Comic Sans MS" w:cs="Times New Roman"/>
          <w:color w:val="000000"/>
          <w:sz w:val="20"/>
          <w:szCs w:val="20"/>
          <w:shd w:val="clear" w:color="auto" w:fill="FFFFFF"/>
          <w:lang w:eastAsia="ru-RU"/>
        </w:rPr>
        <w:t> </w:t>
      </w:r>
    </w:p>
    <w:sectPr w:rsidR="001F603A" w:rsidRPr="001F6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3A"/>
    <w:rsid w:val="001F603A"/>
    <w:rsid w:val="005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583D"/>
  <w15:chartTrackingRefBased/>
  <w15:docId w15:val="{88599009-03B1-4D20-BFF4-F8CE4AB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5023</Characters>
  <Application>Microsoft Office Word</Application>
  <DocSecurity>0</DocSecurity>
  <Lines>41</Lines>
  <Paragraphs>11</Paragraphs>
  <ScaleCrop>false</ScaleCrop>
  <Company>SPecialiST RePack</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2023-05-01T13:12:00Z</dcterms:created>
  <dcterms:modified xsi:type="dcterms:W3CDTF">2023-05-01T13:15:00Z</dcterms:modified>
</cp:coreProperties>
</file>